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DF124B" w:rsidRPr="00DF124B" w:rsidRDefault="00D11B81" w:rsidP="00DF124B">
      <w:pPr>
        <w:widowControl/>
        <w:adjustRightInd w:val="0"/>
        <w:jc w:val="center"/>
        <w:rPr>
          <w:rFonts w:asciiTheme="minorHAnsi" w:hAnsiTheme="minorHAnsi"/>
          <w:b/>
          <w:sz w:val="24"/>
          <w:szCs w:val="24"/>
        </w:rPr>
      </w:pPr>
      <w:r>
        <w:rPr>
          <w:rFonts w:asciiTheme="minorHAnsi" w:hAnsiTheme="minorHAnsi"/>
          <w:b/>
          <w:sz w:val="24"/>
          <w:szCs w:val="24"/>
        </w:rPr>
        <w:t>Op. “</w:t>
      </w:r>
      <w:r w:rsidR="00DF124B" w:rsidRPr="00DF124B">
        <w:rPr>
          <w:rFonts w:asciiTheme="minorHAnsi" w:hAnsiTheme="minorHAnsi"/>
          <w:b/>
          <w:sz w:val="24"/>
          <w:szCs w:val="24"/>
        </w:rPr>
        <w:t>Percorsi di innovazione verde e digitale nel settore della Meccanica, Meccatronica</w:t>
      </w:r>
    </w:p>
    <w:p w:rsidR="00DF124B" w:rsidRDefault="00DF124B" w:rsidP="00DF124B">
      <w:pPr>
        <w:spacing w:before="1"/>
        <w:ind w:left="797" w:right="1316"/>
        <w:jc w:val="center"/>
        <w:rPr>
          <w:rFonts w:asciiTheme="minorHAnsi" w:hAnsiTheme="minorHAnsi"/>
          <w:b/>
          <w:sz w:val="24"/>
          <w:szCs w:val="24"/>
        </w:rPr>
      </w:pPr>
      <w:r w:rsidRPr="00DF124B">
        <w:rPr>
          <w:rFonts w:asciiTheme="minorHAnsi" w:hAnsiTheme="minorHAnsi"/>
          <w:b/>
          <w:sz w:val="24"/>
          <w:szCs w:val="24"/>
        </w:rPr>
        <w:t>e Motoristica</w:t>
      </w:r>
      <w:r w:rsidR="00D11B81">
        <w:rPr>
          <w:rFonts w:asciiTheme="minorHAnsi" w:hAnsiTheme="minorHAnsi"/>
          <w:b/>
          <w:sz w:val="24"/>
          <w:szCs w:val="24"/>
        </w:rPr>
        <w:t>”</w:t>
      </w:r>
    </w:p>
    <w:p w:rsidR="00D02233" w:rsidRPr="00B16597" w:rsidRDefault="00D02233" w:rsidP="00DF124B">
      <w:pPr>
        <w:spacing w:before="1"/>
        <w:ind w:left="797" w:right="1316"/>
        <w:jc w:val="center"/>
        <w:rPr>
          <w:rFonts w:asciiTheme="minorHAnsi" w:hAnsiTheme="minorHAnsi"/>
          <w:b/>
        </w:rPr>
      </w:pPr>
      <w:r w:rsidRPr="00DF124B">
        <w:rPr>
          <w:rFonts w:asciiTheme="minorHAnsi" w:hAnsiTheme="minorHAnsi"/>
          <w:b/>
          <w:sz w:val="24"/>
          <w:szCs w:val="24"/>
        </w:rPr>
        <w:t xml:space="preserve">Progetto </w:t>
      </w:r>
      <w:r w:rsidR="00D41CE9" w:rsidRPr="00D11B81">
        <w:rPr>
          <w:rFonts w:asciiTheme="minorHAnsi" w:hAnsiTheme="minorHAnsi"/>
          <w:b/>
        </w:rPr>
        <w:t xml:space="preserve">n. </w:t>
      </w:r>
      <w:r w:rsidR="00DF124B" w:rsidRPr="00D11B81">
        <w:rPr>
          <w:rFonts w:asciiTheme="minorHAnsi" w:hAnsiTheme="minorHAnsi"/>
          <w:b/>
        </w:rPr>
        <w:t>1</w:t>
      </w:r>
      <w:r w:rsidR="00DF124B">
        <w:rPr>
          <w:rFonts w:asciiTheme="minorHAnsi" w:hAnsiTheme="minorHAnsi"/>
          <w:b/>
        </w:rPr>
        <w:t xml:space="preserve"> edizione 3</w:t>
      </w:r>
    </w:p>
    <w:p w:rsidR="001061DC" w:rsidRDefault="00671913" w:rsidP="00D41CE9">
      <w:pPr>
        <w:spacing w:before="1"/>
        <w:ind w:left="284" w:right="1316"/>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w:t>
      </w:r>
      <w:r w:rsidR="00D41CE9">
        <w:rPr>
          <w:rFonts w:asciiTheme="minorHAnsi" w:hAnsiTheme="minorHAnsi"/>
          <w:i/>
          <w:sz w:val="20"/>
        </w:rPr>
        <w:t>777</w:t>
      </w:r>
      <w:r w:rsidRPr="00D02233">
        <w:rPr>
          <w:rFonts w:asciiTheme="minorHAnsi" w:hAnsiTheme="minorHAnsi"/>
          <w:i/>
          <w:sz w:val="20"/>
        </w:rPr>
        <w:t xml:space="preserve">/RER approvata con deliberazione di Giunta Regionale n. DGR </w:t>
      </w:r>
      <w:r w:rsidR="00D41CE9">
        <w:rPr>
          <w:rFonts w:asciiTheme="minorHAnsi" w:hAnsiTheme="minorHAnsi"/>
          <w:i/>
          <w:sz w:val="20"/>
        </w:rPr>
        <w:t>447</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D41CE9">
        <w:rPr>
          <w:rFonts w:asciiTheme="minorHAnsi" w:hAnsiTheme="minorHAnsi"/>
          <w:i/>
          <w:spacing w:val="1"/>
          <w:sz w:val="20"/>
        </w:rPr>
        <w:t xml:space="preserve">   27</w:t>
      </w:r>
      <w:r w:rsidRPr="00D02233">
        <w:rPr>
          <w:rFonts w:asciiTheme="minorHAnsi" w:hAnsiTheme="minorHAnsi"/>
          <w:i/>
          <w:sz w:val="20"/>
        </w:rPr>
        <w:t>/0</w:t>
      </w:r>
      <w:r w:rsidR="00D41CE9">
        <w:rPr>
          <w:rFonts w:asciiTheme="minorHAnsi" w:hAnsiTheme="minorHAnsi"/>
          <w:i/>
          <w:sz w:val="20"/>
        </w:rPr>
        <w:t>3</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00D41CE9">
        <w:rPr>
          <w:rFonts w:asciiTheme="minorHAnsi" w:hAnsiTheme="minorHAnsi"/>
          <w:i/>
          <w:spacing w:val="-3"/>
          <w:sz w:val="20"/>
        </w:rPr>
        <w:t xml:space="preserve">cofinanziata </w:t>
      </w:r>
      <w:r w:rsidR="00D41CE9" w:rsidRPr="00D41CE9">
        <w:rPr>
          <w:rFonts w:asciiTheme="minorHAnsi" w:hAnsiTheme="minorHAnsi"/>
          <w:i/>
          <w:spacing w:val="-3"/>
          <w:sz w:val="20"/>
        </w:rPr>
        <w:t>con risorse del Programma regionale Fondo sociale europeo Plus dell'Emilia-Romagna</w:t>
      </w:r>
    </w:p>
    <w:p w:rsidR="00B16597" w:rsidRPr="004F15CC" w:rsidRDefault="00B16597" w:rsidP="00D02233">
      <w:pPr>
        <w:spacing w:before="1"/>
        <w:ind w:left="797" w:right="1316"/>
        <w:jc w:val="center"/>
        <w:rPr>
          <w:rFonts w:asciiTheme="minorHAnsi" w:hAnsiTheme="minorHAnsi"/>
          <w:b/>
          <w:i/>
          <w:color w:val="FF0000"/>
          <w:sz w:val="20"/>
        </w:rPr>
      </w:pPr>
      <w:r w:rsidRPr="00E150D2">
        <w:rPr>
          <w:rFonts w:asciiTheme="minorHAnsi" w:hAnsiTheme="minorHAnsi"/>
          <w:b/>
          <w:i/>
        </w:rPr>
        <w:t xml:space="preserve">CORSO </w:t>
      </w:r>
      <w:r w:rsidR="00DF124B">
        <w:rPr>
          <w:rFonts w:asciiTheme="minorHAnsi" w:hAnsiTheme="minorHAnsi"/>
          <w:b/>
          <w:i/>
          <w:color w:val="FF0000"/>
          <w:sz w:val="20"/>
        </w:rPr>
        <w:t xml:space="preserve">“Progettazione verde e digitale per la meccanica </w:t>
      </w:r>
      <w:r w:rsidR="006A4CD4">
        <w:rPr>
          <w:rFonts w:asciiTheme="minorHAnsi" w:hAnsiTheme="minorHAnsi"/>
          <w:b/>
          <w:i/>
          <w:color w:val="FF0000"/>
          <w:sz w:val="20"/>
        </w:rPr>
        <w:t>–</w:t>
      </w:r>
      <w:r w:rsidR="00DF124B">
        <w:rPr>
          <w:rFonts w:asciiTheme="minorHAnsi" w:hAnsiTheme="minorHAnsi"/>
          <w:b/>
          <w:i/>
          <w:color w:val="FF0000"/>
          <w:sz w:val="20"/>
        </w:rPr>
        <w:t xml:space="preserve"> </w:t>
      </w:r>
      <w:r w:rsidR="00E150D2">
        <w:rPr>
          <w:rFonts w:asciiTheme="minorHAnsi" w:hAnsiTheme="minorHAnsi"/>
          <w:b/>
          <w:i/>
          <w:color w:val="FF0000"/>
          <w:sz w:val="20"/>
        </w:rPr>
        <w:t>Base</w:t>
      </w:r>
      <w:r w:rsidR="006A4CD4">
        <w:rPr>
          <w:rFonts w:asciiTheme="minorHAnsi" w:hAnsiTheme="minorHAnsi"/>
          <w:b/>
          <w:i/>
          <w:color w:val="FF0000"/>
          <w:sz w:val="20"/>
        </w:rPr>
        <w:t>”</w:t>
      </w: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9C2EC1"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9C2EC1" w:rsidRPr="009C2EC1" w:rsidRDefault="009C2EC1" w:rsidP="009C2EC1">
      <w:pPr>
        <w:pStyle w:val="Paragrafoelenco"/>
        <w:rPr>
          <w:rFonts w:asciiTheme="minorHAnsi" w:hAnsiTheme="minorHAnsi"/>
          <w:sz w:val="18"/>
        </w:rPr>
      </w:pPr>
    </w:p>
    <w:p w:rsidR="009C2EC1" w:rsidRPr="00524985" w:rsidRDefault="009C2EC1" w:rsidP="009C2EC1">
      <w:pPr>
        <w:pStyle w:val="Paragrafoelenco"/>
        <w:numPr>
          <w:ilvl w:val="0"/>
          <w:numId w:val="2"/>
        </w:numPr>
        <w:tabs>
          <w:tab w:val="left" w:pos="2650"/>
          <w:tab w:val="left" w:pos="9697"/>
        </w:tabs>
        <w:spacing w:before="95"/>
        <w:rPr>
          <w:rFonts w:asciiTheme="minorHAnsi" w:hAnsiTheme="minorHAnsi"/>
          <w:sz w:val="18"/>
        </w:rPr>
      </w:pPr>
      <w:r w:rsidRPr="009C2EC1">
        <w:rPr>
          <w:rFonts w:asciiTheme="minorHAnsi" w:hAnsiTheme="minorHAnsi"/>
          <w:sz w:val="18"/>
        </w:rPr>
        <w:t>Occupato presso la PA a tempo indeterminato</w:t>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D02233">
        <w:rPr>
          <w:rFonts w:asciiTheme="minorHAnsi" w:hAnsiTheme="minorHAnsi"/>
          <w:b/>
          <w:sz w:val="16"/>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D02233" w:rsidRDefault="001061DC">
      <w:pPr>
        <w:pStyle w:val="Corpotesto"/>
        <w:spacing w:before="1"/>
        <w:rPr>
          <w:rFonts w:asciiTheme="minorHAnsi" w:hAnsiTheme="minorHAnsi"/>
          <w:b/>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6534EA" w:rsidRPr="006534EA" w:rsidRDefault="006534EA" w:rsidP="006534EA">
      <w:pPr>
        <w:spacing w:line="300" w:lineRule="exact"/>
        <w:jc w:val="both"/>
        <w:rPr>
          <w:rFonts w:ascii="Garamond" w:hAnsi="Garamond"/>
          <w:sz w:val="20"/>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lastRenderedPageBreak/>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saranno trattati per tutto il tempo necessario all’espletamento delle attività formative, in relazione alle finalità espresse. Successivamente, taluni dati saranno conservati per il tempo previsto (per ciascuna categoria di dati) dalla vigente normativa in materia </w:t>
      </w:r>
      <w:r w:rsidRPr="006534EA">
        <w:rPr>
          <w:rFonts w:ascii="Garamond" w:hAnsi="Garamond"/>
          <w:sz w:val="20"/>
          <w:szCs w:val="23"/>
        </w:rPr>
        <w:lastRenderedPageBreak/>
        <w:t>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BE4FAA" w:rsidRDefault="006534EA" w:rsidP="001F137B">
      <w:pPr>
        <w:rPr>
          <w:rFonts w:ascii="Garamond" w:hAnsi="Garamond"/>
          <w:b/>
          <w:sz w:val="4"/>
          <w:szCs w:val="24"/>
        </w:rPr>
      </w:pPr>
      <w:r w:rsidRPr="006534EA">
        <w:rPr>
          <w:rFonts w:ascii="Garamond" w:hAnsi="Garamond"/>
          <w:b/>
          <w:sz w:val="20"/>
          <w:szCs w:val="24"/>
        </w:rPr>
        <w:t>(* Data e Firma leggibile)</w:t>
      </w: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a CNA FORMAZIONE Emilia-Romagna S.r.l., al trattamento di dati di natura particolare (art. 9, par. 2, lettera a) del GDPR).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1F137B" w:rsidRDefault="006534EA" w:rsidP="006534EA">
      <w:pPr>
        <w:rPr>
          <w:rFonts w:ascii="Garamond" w:hAnsi="Garamond"/>
          <w:b/>
          <w:sz w:val="20"/>
          <w:szCs w:val="24"/>
        </w:rPr>
      </w:pPr>
      <w:r w:rsidRPr="006534EA">
        <w:rPr>
          <w:rFonts w:ascii="Garamond" w:hAnsi="Garamond"/>
          <w:b/>
          <w:sz w:val="20"/>
          <w:szCs w:val="24"/>
        </w:rPr>
        <w:t>____________________________________</w:t>
      </w:r>
      <w:r w:rsidR="001F137B">
        <w:rPr>
          <w:rFonts w:ascii="Garamond" w:hAnsi="Garamond"/>
          <w:b/>
          <w:sz w:val="20"/>
          <w:szCs w:val="24"/>
        </w:rPr>
        <w:t xml:space="preserve"> </w:t>
      </w:r>
    </w:p>
    <w:p w:rsidR="006534EA" w:rsidRPr="006534EA" w:rsidRDefault="006534EA" w:rsidP="001F137B">
      <w:pPr>
        <w:rPr>
          <w:rFonts w:asciiTheme="minorHAnsi" w:hAnsiTheme="minorHAnsi"/>
          <w:b/>
          <w:sz w:val="13"/>
        </w:rPr>
      </w:pPr>
      <w:r w:rsidRPr="006534EA">
        <w:rPr>
          <w:rFonts w:ascii="Garamond" w:hAnsi="Garamond"/>
          <w:b/>
          <w:sz w:val="20"/>
          <w:szCs w:val="24"/>
        </w:rPr>
        <w:t>(* Data e Firma leggibile)</w:t>
      </w:r>
    </w:p>
    <w:sectPr w:rsidR="006534EA" w:rsidRPr="006534EA" w:rsidSect="001F137B">
      <w:headerReference w:type="even" r:id="rId8"/>
      <w:headerReference w:type="default" r:id="rId9"/>
      <w:footerReference w:type="even" r:id="rId10"/>
      <w:footerReference w:type="default" r:id="rId11"/>
      <w:headerReference w:type="first" r:id="rId12"/>
      <w:footerReference w:type="first" r:id="rId13"/>
      <w:pgSz w:w="11910" w:h="16840"/>
      <w:pgMar w:top="1660" w:right="711" w:bottom="1180" w:left="709" w:header="22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0A" w:rsidRDefault="006E550A">
      <w:r>
        <w:separator/>
      </w:r>
    </w:p>
  </w:endnote>
  <w:endnote w:type="continuationSeparator" w:id="0">
    <w:p w:rsidR="006E550A" w:rsidRDefault="006E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8" w:rsidRDefault="00531C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D41CE9">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2235200</wp:posOffset>
          </wp:positionH>
          <wp:positionV relativeFrom="paragraph">
            <wp:posOffset>91440</wp:posOffset>
          </wp:positionV>
          <wp:extent cx="1818005" cy="348615"/>
          <wp:effectExtent l="0" t="0" r="0" b="0"/>
          <wp:wrapTight wrapText="bothSides">
            <wp:wrapPolygon edited="0">
              <wp:start x="0" y="0"/>
              <wp:lineTo x="0" y="20066"/>
              <wp:lineTo x="21276" y="20066"/>
              <wp:lineTo x="21276" y="0"/>
              <wp:lineTo x="0" y="0"/>
            </wp:wrapPolygon>
          </wp:wrapTight>
          <wp:docPr id="5" name="Immagine 5"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8" w:rsidRDefault="00531C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0A" w:rsidRDefault="006E550A">
      <w:r>
        <w:separator/>
      </w:r>
    </w:p>
  </w:footnote>
  <w:footnote w:type="continuationSeparator" w:id="0">
    <w:p w:rsidR="006E550A" w:rsidRDefault="006E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8" w:rsidRDefault="00531C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9" w:rsidRDefault="00D41CE9" w:rsidP="00D41CE9">
    <w:pPr>
      <w:pStyle w:val="Intestazione"/>
      <w:jc w:val="center"/>
    </w:pPr>
    <w:bookmarkStart w:id="0" w:name="_GoBack"/>
    <w:r w:rsidRPr="006E26FA">
      <w:rPr>
        <w:noProof/>
        <w:lang w:eastAsia="it-IT"/>
      </w:rPr>
      <w:drawing>
        <wp:inline distT="0" distB="0" distL="0" distR="0">
          <wp:extent cx="6581775" cy="8610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861060"/>
                  </a:xfrm>
                  <a:prstGeom prst="rect">
                    <a:avLst/>
                  </a:prstGeom>
                  <a:noFill/>
                  <a:ln>
                    <a:noFill/>
                  </a:ln>
                </pic:spPr>
              </pic:pic>
            </a:graphicData>
          </a:graphic>
        </wp:inline>
      </w:drawing>
    </w:r>
    <w:bookmarkEnd w:id="0"/>
  </w:p>
  <w:p w:rsidR="001061DC" w:rsidRDefault="001061DC">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8" w:rsidRDefault="00531C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1061DC"/>
    <w:rsid w:val="001F137B"/>
    <w:rsid w:val="00327D79"/>
    <w:rsid w:val="00353F75"/>
    <w:rsid w:val="0044250F"/>
    <w:rsid w:val="004C4531"/>
    <w:rsid w:val="004D6734"/>
    <w:rsid w:val="004F15CC"/>
    <w:rsid w:val="0050686C"/>
    <w:rsid w:val="00524985"/>
    <w:rsid w:val="00531C68"/>
    <w:rsid w:val="006314F2"/>
    <w:rsid w:val="006534EA"/>
    <w:rsid w:val="00671913"/>
    <w:rsid w:val="006A4CD4"/>
    <w:rsid w:val="006E550A"/>
    <w:rsid w:val="008306B3"/>
    <w:rsid w:val="008551C7"/>
    <w:rsid w:val="0086404B"/>
    <w:rsid w:val="008E6C20"/>
    <w:rsid w:val="009C2EC1"/>
    <w:rsid w:val="00A0261A"/>
    <w:rsid w:val="00B16597"/>
    <w:rsid w:val="00BE4FAA"/>
    <w:rsid w:val="00C9385F"/>
    <w:rsid w:val="00CB23BB"/>
    <w:rsid w:val="00D02233"/>
    <w:rsid w:val="00D11B81"/>
    <w:rsid w:val="00D2525B"/>
    <w:rsid w:val="00D41CE9"/>
    <w:rsid w:val="00D8785B"/>
    <w:rsid w:val="00DF124B"/>
    <w:rsid w:val="00E15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nhideWhenUsed/>
    <w:rsid w:val="00D02233"/>
    <w:pPr>
      <w:tabs>
        <w:tab w:val="center" w:pos="4819"/>
        <w:tab w:val="right" w:pos="9638"/>
      </w:tabs>
    </w:pPr>
  </w:style>
  <w:style w:type="character" w:customStyle="1" w:styleId="IntestazioneCarattere">
    <w:name w:val="Intestazione Carattere"/>
    <w:basedOn w:val="Carpredefinitoparagrafo"/>
    <w:link w:val="Intestazione"/>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E83B-94A1-4303-BDEC-F39F459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1994</Words>
  <Characters>11371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Federica Zavatta</cp:lastModifiedBy>
  <cp:revision>7</cp:revision>
  <dcterms:created xsi:type="dcterms:W3CDTF">2023-10-12T08:46:00Z</dcterms:created>
  <dcterms:modified xsi:type="dcterms:W3CDTF">2023-10-13T09:14:00Z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